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64" w:rsidRDefault="00735264" w:rsidP="0073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</w:t>
      </w:r>
    </w:p>
    <w:p w:rsidR="00735264" w:rsidRDefault="00735264" w:rsidP="0073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</w:t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AA73FB" w:rsidRDefault="00AA73FB" w:rsidP="00AA73FB">
      <w:pPr>
        <w:pStyle w:val="a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Для самостоятельного чтения о</w:t>
      </w:r>
      <w:r w:rsidRPr="00AA73FB">
        <w:rPr>
          <w:b/>
          <w:bCs/>
          <w:i/>
          <w:iCs/>
          <w:sz w:val="22"/>
          <w:szCs w:val="22"/>
          <w:u w:val="single"/>
        </w:rPr>
        <w:t xml:space="preserve"> твоих ровесниках</w:t>
      </w:r>
    </w:p>
    <w:p w:rsidR="000B32F7" w:rsidRPr="00AA73FB" w:rsidRDefault="00AA73FB" w:rsidP="00AA73FB">
      <w:pPr>
        <w:pStyle w:val="a3"/>
        <w:rPr>
          <w:sz w:val="22"/>
          <w:szCs w:val="22"/>
        </w:rPr>
      </w:pPr>
      <w:r w:rsidRPr="00AA73FB">
        <w:rPr>
          <w:sz w:val="22"/>
          <w:szCs w:val="22"/>
        </w:rPr>
        <w:t>  Л. Пантелеев «Ленька Пантелеев»</w:t>
      </w:r>
      <w:r w:rsidR="00080B67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73FB">
        <w:rPr>
          <w:sz w:val="22"/>
          <w:szCs w:val="22"/>
        </w:rPr>
        <w:t xml:space="preserve"> Л. Пантелеев, Г. Белых «Республика ШКИД</w:t>
      </w:r>
      <w:r>
        <w:rPr>
          <w:sz w:val="22"/>
          <w:szCs w:val="22"/>
        </w:rPr>
        <w:t>»</w:t>
      </w:r>
      <w:r w:rsidR="00080B67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AA73FB">
        <w:rPr>
          <w:sz w:val="22"/>
          <w:szCs w:val="22"/>
        </w:rPr>
        <w:t xml:space="preserve"> А. Алексин «Мой брат играет на кларнете»,</w:t>
      </w:r>
      <w:r w:rsidR="00080B67" w:rsidRPr="00AA73FB">
        <w:rPr>
          <w:sz w:val="22"/>
          <w:szCs w:val="22"/>
        </w:rPr>
        <w:t xml:space="preserve"> «Звоните и приезжайте», «Безумная Евдокия»</w:t>
      </w:r>
      <w:r w:rsidR="00080B67">
        <w:rPr>
          <w:sz w:val="22"/>
          <w:szCs w:val="22"/>
        </w:rPr>
        <w:t xml:space="preserve">                              </w:t>
      </w:r>
      <w:r w:rsidR="00080B67" w:rsidRPr="00AA73FB">
        <w:rPr>
          <w:sz w:val="22"/>
          <w:szCs w:val="22"/>
        </w:rPr>
        <w:t xml:space="preserve"> </w:t>
      </w:r>
      <w:r w:rsidRPr="00AA73FB">
        <w:rPr>
          <w:sz w:val="22"/>
          <w:szCs w:val="22"/>
        </w:rPr>
        <w:t>А. Грин  «Бегущая по волнам»</w:t>
      </w:r>
      <w:r w:rsidR="00E55D7D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0B32F7">
        <w:rPr>
          <w:sz w:val="22"/>
          <w:szCs w:val="22"/>
        </w:rPr>
        <w:t>О. Громова «Сахарный ребенок»</w:t>
      </w:r>
    </w:p>
    <w:p w:rsidR="00E55D7D" w:rsidRDefault="00AA73FB" w:rsidP="00AA73FB">
      <w:pPr>
        <w:pStyle w:val="a3"/>
        <w:rPr>
          <w:sz w:val="22"/>
          <w:szCs w:val="22"/>
        </w:rPr>
      </w:pPr>
      <w:r w:rsidRPr="00AA73FB">
        <w:rPr>
          <w:b/>
          <w:bCs/>
          <w:i/>
          <w:iCs/>
          <w:sz w:val="22"/>
          <w:szCs w:val="22"/>
          <w:u w:val="single"/>
        </w:rPr>
        <w:t>Классики отечественной литературы</w:t>
      </w:r>
      <w:r w:rsidR="00080B67">
        <w:rPr>
          <w:sz w:val="22"/>
          <w:szCs w:val="22"/>
        </w:rPr>
        <w:t xml:space="preserve">  </w:t>
      </w:r>
    </w:p>
    <w:p w:rsidR="001F3BD1" w:rsidRPr="00E55D7D" w:rsidRDefault="001F3BD1" w:rsidP="00AA73FB">
      <w:pPr>
        <w:pStyle w:val="a3"/>
        <w:rPr>
          <w:sz w:val="22"/>
          <w:szCs w:val="22"/>
        </w:rPr>
      </w:pPr>
      <w:r w:rsidRPr="001F3BD1">
        <w:rPr>
          <w:b/>
          <w:sz w:val="22"/>
          <w:szCs w:val="22"/>
          <w:lang w:val="en-US"/>
        </w:rPr>
        <w:t>XIX</w:t>
      </w:r>
      <w:r w:rsidRPr="001F3BD1">
        <w:rPr>
          <w:b/>
          <w:sz w:val="22"/>
          <w:szCs w:val="22"/>
        </w:rPr>
        <w:t xml:space="preserve"> век</w:t>
      </w:r>
    </w:p>
    <w:p w:rsidR="000B32F7" w:rsidRDefault="000B32F7" w:rsidP="00AA73FB">
      <w:pPr>
        <w:pStyle w:val="a3"/>
        <w:rPr>
          <w:sz w:val="22"/>
          <w:szCs w:val="22"/>
        </w:rPr>
      </w:pPr>
      <w:r>
        <w:rPr>
          <w:sz w:val="22"/>
          <w:szCs w:val="22"/>
        </w:rPr>
        <w:t>А.С. Пушкин «Станционный смотритель»*, «Выстрел» (из «Повестей Белкина»)</w:t>
      </w:r>
    </w:p>
    <w:p w:rsidR="000B32F7" w:rsidRDefault="00080B67" w:rsidP="00AA7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A73FB" w:rsidRPr="00AA73FB">
        <w:rPr>
          <w:sz w:val="22"/>
          <w:szCs w:val="22"/>
        </w:rPr>
        <w:t xml:space="preserve"> Н. В. Гоголь «Вечера на хуторе близ Диканьки», </w:t>
      </w:r>
      <w:r w:rsidRPr="00AA73FB">
        <w:rPr>
          <w:sz w:val="22"/>
          <w:szCs w:val="22"/>
        </w:rPr>
        <w:t>«Тарас Бульба»*</w:t>
      </w:r>
      <w:r>
        <w:rPr>
          <w:sz w:val="22"/>
          <w:szCs w:val="22"/>
        </w:rPr>
        <w:t xml:space="preserve">                                                                          </w:t>
      </w:r>
      <w:r w:rsidR="00AA73FB" w:rsidRPr="00AA73FB">
        <w:rPr>
          <w:sz w:val="22"/>
          <w:szCs w:val="22"/>
        </w:rPr>
        <w:t xml:space="preserve"> А.</w:t>
      </w:r>
      <w:r>
        <w:rPr>
          <w:sz w:val="22"/>
          <w:szCs w:val="22"/>
        </w:rPr>
        <w:t>И.</w:t>
      </w:r>
      <w:r w:rsidR="000B32F7">
        <w:rPr>
          <w:sz w:val="22"/>
          <w:szCs w:val="22"/>
        </w:rPr>
        <w:t xml:space="preserve"> Куприн «Изумруд» и другие </w:t>
      </w:r>
      <w:r w:rsidR="00AA73FB" w:rsidRPr="00AA73FB">
        <w:rPr>
          <w:sz w:val="22"/>
          <w:szCs w:val="22"/>
        </w:rPr>
        <w:t>рассказы</w:t>
      </w:r>
      <w:r>
        <w:rPr>
          <w:sz w:val="22"/>
          <w:szCs w:val="22"/>
        </w:rPr>
        <w:t xml:space="preserve"> </w:t>
      </w:r>
    </w:p>
    <w:p w:rsidR="000B32F7" w:rsidRDefault="000B32F7" w:rsidP="00AA73F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М.Е. Салтыков-Щедрин «Повесть о том, как один мужик двух генералов прокормил» * </w:t>
      </w:r>
    </w:p>
    <w:p w:rsidR="00AB5ABF" w:rsidRDefault="00AB5ABF" w:rsidP="00AA73FB">
      <w:pPr>
        <w:pStyle w:val="a3"/>
        <w:rPr>
          <w:sz w:val="22"/>
          <w:szCs w:val="22"/>
        </w:rPr>
      </w:pPr>
      <w:r>
        <w:rPr>
          <w:sz w:val="22"/>
          <w:szCs w:val="22"/>
        </w:rPr>
        <w:t>Н.С. Лесков «Человек на часах»</w:t>
      </w:r>
    </w:p>
    <w:p w:rsidR="00E55D7D" w:rsidRDefault="00AA73FB" w:rsidP="00AA73FB">
      <w:pPr>
        <w:pStyle w:val="a3"/>
        <w:rPr>
          <w:sz w:val="22"/>
          <w:szCs w:val="22"/>
        </w:rPr>
      </w:pPr>
      <w:r w:rsidRPr="00AA73FB">
        <w:rPr>
          <w:sz w:val="22"/>
          <w:szCs w:val="22"/>
        </w:rPr>
        <w:t>Л. Н. Толстой «Детство»*</w:t>
      </w:r>
    </w:p>
    <w:p w:rsidR="00AA73FB" w:rsidRDefault="002C65D1" w:rsidP="00AA73FB">
      <w:pPr>
        <w:pStyle w:val="a3"/>
        <w:rPr>
          <w:sz w:val="22"/>
          <w:szCs w:val="22"/>
        </w:rPr>
      </w:pPr>
      <w:r>
        <w:rPr>
          <w:sz w:val="22"/>
          <w:szCs w:val="22"/>
        </w:rPr>
        <w:t>  И. С. Тургенев «Бирюк»</w:t>
      </w:r>
    </w:p>
    <w:p w:rsidR="001F3BD1" w:rsidRDefault="001F3BD1" w:rsidP="00AA73FB">
      <w:pPr>
        <w:pStyle w:val="a3"/>
        <w:rPr>
          <w:sz w:val="22"/>
          <w:szCs w:val="22"/>
        </w:rPr>
      </w:pPr>
      <w:r>
        <w:rPr>
          <w:sz w:val="22"/>
          <w:szCs w:val="22"/>
        </w:rPr>
        <w:t>А.П. Чехов «Хамелеон»*, «Злоумышленник»*</w:t>
      </w:r>
    </w:p>
    <w:p w:rsidR="001F3BD1" w:rsidRPr="001F3BD1" w:rsidRDefault="001F3BD1" w:rsidP="00AA73FB">
      <w:pPr>
        <w:pStyle w:val="a3"/>
        <w:rPr>
          <w:b/>
          <w:sz w:val="22"/>
          <w:szCs w:val="22"/>
        </w:rPr>
      </w:pPr>
      <w:r w:rsidRPr="001F3BD1">
        <w:rPr>
          <w:b/>
          <w:sz w:val="22"/>
          <w:szCs w:val="22"/>
          <w:lang w:val="en-US"/>
        </w:rPr>
        <w:t>XX</w:t>
      </w:r>
      <w:r w:rsidRPr="001F3BD1">
        <w:rPr>
          <w:b/>
          <w:sz w:val="22"/>
          <w:szCs w:val="22"/>
        </w:rPr>
        <w:t xml:space="preserve"> век</w:t>
      </w:r>
    </w:p>
    <w:p w:rsidR="00AA73FB" w:rsidRDefault="00AA73FB" w:rsidP="00AA73FB">
      <w:pPr>
        <w:pStyle w:val="a3"/>
        <w:rPr>
          <w:sz w:val="22"/>
          <w:szCs w:val="22"/>
        </w:rPr>
      </w:pPr>
      <w:r w:rsidRPr="00AA73FB">
        <w:rPr>
          <w:sz w:val="22"/>
          <w:szCs w:val="22"/>
        </w:rPr>
        <w:t>  М. Горький «Детство»*</w:t>
      </w:r>
    </w:p>
    <w:p w:rsidR="00E55D7D" w:rsidRDefault="00E55D7D" w:rsidP="00AA73FB">
      <w:pPr>
        <w:pStyle w:val="a3"/>
        <w:rPr>
          <w:sz w:val="22"/>
          <w:szCs w:val="22"/>
        </w:rPr>
      </w:pPr>
      <w:r>
        <w:rPr>
          <w:sz w:val="22"/>
          <w:szCs w:val="22"/>
        </w:rPr>
        <w:t>Л.Н. Андреев «</w:t>
      </w:r>
      <w:proofErr w:type="gramStart"/>
      <w:r>
        <w:rPr>
          <w:sz w:val="22"/>
          <w:szCs w:val="22"/>
        </w:rPr>
        <w:t>Кусака</w:t>
      </w:r>
      <w:proofErr w:type="gramEnd"/>
      <w:r>
        <w:rPr>
          <w:sz w:val="22"/>
          <w:szCs w:val="22"/>
        </w:rPr>
        <w:t>» *</w:t>
      </w:r>
    </w:p>
    <w:p w:rsidR="00E55D7D" w:rsidRDefault="00E55D7D" w:rsidP="00AA73FB">
      <w:pPr>
        <w:pStyle w:val="a3"/>
        <w:rPr>
          <w:sz w:val="22"/>
          <w:szCs w:val="22"/>
        </w:rPr>
      </w:pPr>
      <w:r>
        <w:rPr>
          <w:sz w:val="22"/>
          <w:szCs w:val="22"/>
        </w:rPr>
        <w:t>А.П. Платонов «В прекрасном и яростном мире» *</w:t>
      </w:r>
    </w:p>
    <w:p w:rsidR="00E55D7D" w:rsidRDefault="00E55D7D" w:rsidP="00AA73FB">
      <w:pPr>
        <w:pStyle w:val="a3"/>
        <w:rPr>
          <w:sz w:val="22"/>
          <w:szCs w:val="22"/>
        </w:rPr>
      </w:pPr>
      <w:r>
        <w:rPr>
          <w:sz w:val="22"/>
          <w:szCs w:val="22"/>
        </w:rPr>
        <w:t>В.П. Астафьев «Фотография, на которой меня нет»</w:t>
      </w:r>
    </w:p>
    <w:p w:rsidR="00AA73FB" w:rsidRPr="00AA73FB" w:rsidRDefault="00AA73FB" w:rsidP="00AA73FB">
      <w:pPr>
        <w:pStyle w:val="a3"/>
        <w:rPr>
          <w:sz w:val="22"/>
          <w:szCs w:val="22"/>
        </w:rPr>
      </w:pPr>
      <w:r w:rsidRPr="00AA73FB">
        <w:rPr>
          <w:b/>
          <w:bCs/>
          <w:i/>
          <w:iCs/>
          <w:sz w:val="22"/>
          <w:szCs w:val="22"/>
          <w:u w:val="single"/>
        </w:rPr>
        <w:t>Приключения, фантастика</w:t>
      </w:r>
      <w:r w:rsidR="000B32F7">
        <w:rPr>
          <w:b/>
          <w:bCs/>
          <w:i/>
          <w:iCs/>
          <w:sz w:val="22"/>
          <w:szCs w:val="22"/>
          <w:u w:val="single"/>
        </w:rPr>
        <w:t xml:space="preserve"> (русская и зарубежная литература)</w:t>
      </w:r>
    </w:p>
    <w:p w:rsidR="00AA73FB" w:rsidRPr="00AA73FB" w:rsidRDefault="00AA73FB" w:rsidP="00AA73FB">
      <w:pPr>
        <w:pStyle w:val="a3"/>
        <w:rPr>
          <w:sz w:val="22"/>
          <w:szCs w:val="22"/>
        </w:rPr>
      </w:pPr>
      <w:r w:rsidRPr="00AA73FB">
        <w:rPr>
          <w:sz w:val="22"/>
          <w:szCs w:val="22"/>
        </w:rPr>
        <w:t>  А. Беляев «Человек-амфибия», «Ариэль»</w:t>
      </w:r>
    </w:p>
    <w:p w:rsidR="00080B67" w:rsidRPr="00AA73FB" w:rsidRDefault="00AA73FB" w:rsidP="00080B67">
      <w:pPr>
        <w:pStyle w:val="a3"/>
        <w:rPr>
          <w:sz w:val="22"/>
          <w:szCs w:val="22"/>
        </w:rPr>
      </w:pPr>
      <w:r w:rsidRPr="00AA73FB">
        <w:rPr>
          <w:sz w:val="22"/>
          <w:szCs w:val="22"/>
        </w:rPr>
        <w:t xml:space="preserve">  И. Ефремов «Звездные корабли», </w:t>
      </w:r>
      <w:r w:rsidR="00080B67" w:rsidRPr="00AA73FB">
        <w:rPr>
          <w:sz w:val="22"/>
          <w:szCs w:val="22"/>
        </w:rPr>
        <w:t>«На краю Ойкумены»</w:t>
      </w:r>
    </w:p>
    <w:p w:rsidR="00080B67" w:rsidRPr="00AA73FB" w:rsidRDefault="00AA73FB" w:rsidP="00080B67">
      <w:pPr>
        <w:pStyle w:val="a3"/>
        <w:rPr>
          <w:sz w:val="22"/>
          <w:szCs w:val="22"/>
        </w:rPr>
      </w:pPr>
      <w:r w:rsidRPr="00AA73FB">
        <w:rPr>
          <w:sz w:val="22"/>
          <w:szCs w:val="22"/>
        </w:rPr>
        <w:t xml:space="preserve">Ф. Купер «Последний из могикан», «Зверобой», </w:t>
      </w:r>
      <w:r w:rsidR="00080B67" w:rsidRPr="00AA73FB">
        <w:rPr>
          <w:sz w:val="22"/>
          <w:szCs w:val="22"/>
        </w:rPr>
        <w:t>«Следопыт»</w:t>
      </w:r>
    </w:p>
    <w:p w:rsidR="00AA73FB" w:rsidRPr="00AA73FB" w:rsidRDefault="00AA73FB" w:rsidP="00AA73FB">
      <w:pPr>
        <w:pStyle w:val="a3"/>
        <w:rPr>
          <w:sz w:val="22"/>
          <w:szCs w:val="22"/>
        </w:rPr>
      </w:pPr>
      <w:r w:rsidRPr="00AA73FB">
        <w:rPr>
          <w:sz w:val="22"/>
          <w:szCs w:val="22"/>
        </w:rPr>
        <w:t xml:space="preserve"> Г. Уэллс «Человек-невидимка»</w:t>
      </w:r>
    </w:p>
    <w:p w:rsidR="000B32F7" w:rsidRPr="00AA73FB" w:rsidRDefault="00AA73FB" w:rsidP="000B32F7">
      <w:pPr>
        <w:pStyle w:val="a3"/>
        <w:rPr>
          <w:sz w:val="22"/>
          <w:szCs w:val="22"/>
        </w:rPr>
      </w:pPr>
      <w:r w:rsidRPr="00AA73FB">
        <w:rPr>
          <w:sz w:val="22"/>
          <w:szCs w:val="22"/>
        </w:rPr>
        <w:t>  Р. Брэдбери «Ржавчина»,</w:t>
      </w:r>
      <w:r w:rsidR="00080B67">
        <w:rPr>
          <w:sz w:val="22"/>
          <w:szCs w:val="22"/>
        </w:rPr>
        <w:t xml:space="preserve"> «Вельд», «Каникулы»</w:t>
      </w:r>
      <w:r w:rsidR="000B32F7">
        <w:rPr>
          <w:sz w:val="22"/>
          <w:szCs w:val="22"/>
        </w:rPr>
        <w:t xml:space="preserve"> *</w:t>
      </w:r>
      <w:r w:rsidR="00080B67">
        <w:rPr>
          <w:sz w:val="22"/>
          <w:szCs w:val="22"/>
        </w:rPr>
        <w:t xml:space="preserve">, «Земляничное окошко», </w:t>
      </w:r>
      <w:r w:rsidRPr="00AA73FB">
        <w:rPr>
          <w:sz w:val="22"/>
          <w:szCs w:val="22"/>
        </w:rPr>
        <w:t xml:space="preserve">  «Вино из одуванчиков», </w:t>
      </w:r>
      <w:r w:rsidR="000B32F7">
        <w:rPr>
          <w:sz w:val="22"/>
          <w:szCs w:val="22"/>
        </w:rPr>
        <w:t xml:space="preserve">«Были они смуглые и </w:t>
      </w:r>
      <w:proofErr w:type="spellStart"/>
      <w:r w:rsidR="000B32F7">
        <w:rPr>
          <w:sz w:val="22"/>
          <w:szCs w:val="22"/>
        </w:rPr>
        <w:t>золотоглазые</w:t>
      </w:r>
      <w:proofErr w:type="spellEnd"/>
      <w:r w:rsidR="000B32F7">
        <w:rPr>
          <w:sz w:val="22"/>
          <w:szCs w:val="22"/>
        </w:rPr>
        <w:t xml:space="preserve">», </w:t>
      </w:r>
      <w:r w:rsidR="002C65D1" w:rsidRPr="002C65D1">
        <w:rPr>
          <w:sz w:val="22"/>
          <w:szCs w:val="22"/>
        </w:rPr>
        <w:t xml:space="preserve">«Чертово колесо», «Все лето в один день», «Ревун», «Чудесный костюм цвета сливочного мороженого» и др. </w:t>
      </w:r>
      <w:r w:rsidR="002C65D1">
        <w:rPr>
          <w:sz w:val="22"/>
          <w:szCs w:val="22"/>
        </w:rPr>
        <w:t xml:space="preserve"> </w:t>
      </w:r>
    </w:p>
    <w:p w:rsidR="00AA73FB" w:rsidRDefault="00AA73FB" w:rsidP="00AA73FB">
      <w:pPr>
        <w:pStyle w:val="a3"/>
        <w:rPr>
          <w:sz w:val="22"/>
          <w:szCs w:val="22"/>
        </w:rPr>
      </w:pPr>
    </w:p>
    <w:p w:rsidR="00AA73FB" w:rsidRPr="00E55D7D" w:rsidRDefault="00AA73FB" w:rsidP="00E55D7D">
      <w:pPr>
        <w:pStyle w:val="a3"/>
        <w:rPr>
          <w:sz w:val="22"/>
          <w:szCs w:val="22"/>
        </w:rPr>
      </w:pPr>
      <w:r w:rsidRPr="00AA73FB">
        <w:rPr>
          <w:b/>
          <w:bCs/>
          <w:sz w:val="22"/>
          <w:szCs w:val="22"/>
        </w:rPr>
        <w:lastRenderedPageBreak/>
        <w:t xml:space="preserve">* - </w:t>
      </w:r>
      <w:r w:rsidRPr="00AA73FB">
        <w:rPr>
          <w:b/>
          <w:bCs/>
          <w:i/>
          <w:iCs/>
          <w:sz w:val="22"/>
          <w:szCs w:val="22"/>
        </w:rPr>
        <w:t>отмечены программные произведения.</w:t>
      </w:r>
    </w:p>
    <w:p w:rsidR="001F3BD1" w:rsidRPr="00AA73FB" w:rsidRDefault="001F3BD1">
      <w:pPr>
        <w:rPr>
          <w:rFonts w:ascii="Times New Roman" w:hAnsi="Times New Roman" w:cs="Times New Roman"/>
        </w:rPr>
      </w:pPr>
    </w:p>
    <w:sectPr w:rsidR="001F3BD1" w:rsidRPr="00AA73FB" w:rsidSect="00AA73FB">
      <w:pgSz w:w="11906" w:h="16838"/>
      <w:pgMar w:top="709" w:right="4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FB"/>
    <w:rsid w:val="00080B67"/>
    <w:rsid w:val="000B32F7"/>
    <w:rsid w:val="001F3BD1"/>
    <w:rsid w:val="002C65D1"/>
    <w:rsid w:val="00346598"/>
    <w:rsid w:val="007135D0"/>
    <w:rsid w:val="00735264"/>
    <w:rsid w:val="00AA73FB"/>
    <w:rsid w:val="00AB5ABF"/>
    <w:rsid w:val="00E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Васильева</dc:creator>
  <cp:lastModifiedBy>ученик</cp:lastModifiedBy>
  <cp:revision>2</cp:revision>
  <dcterms:created xsi:type="dcterms:W3CDTF">2018-06-06T12:57:00Z</dcterms:created>
  <dcterms:modified xsi:type="dcterms:W3CDTF">2018-06-06T12:57:00Z</dcterms:modified>
</cp:coreProperties>
</file>